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DB" w:rsidRDefault="009B04DB" w:rsidP="009B04DB">
      <w:pPr>
        <w:pStyle w:val="Titolo"/>
      </w:pPr>
      <w:r w:rsidRPr="009B04DB">
        <w:t xml:space="preserve">ATTENZIONE AL PUNTO 5 DELLA PROCEDURA ON LINE ORDINI </w:t>
      </w:r>
    </w:p>
    <w:p w:rsidR="009B04DB" w:rsidRDefault="009B04DB" w:rsidP="009B04DB">
      <w:pPr>
        <w:pStyle w:val="Titolo"/>
      </w:pPr>
      <w:r w:rsidRPr="009B04DB">
        <w:t xml:space="preserve">GARA PLASTICA E ALTRO…… </w:t>
      </w:r>
    </w:p>
    <w:p w:rsidR="009B04DB" w:rsidRPr="009B04DB" w:rsidRDefault="009B04DB" w:rsidP="009B04DB">
      <w:pPr>
        <w:pStyle w:val="Titolo"/>
      </w:pPr>
      <w:r w:rsidRPr="009B04DB">
        <w:t>(AL FINE DELLA PROCEDURA DI “APPROVAZIONE”</w:t>
      </w:r>
      <w:r>
        <w:t>) seguire le seguenti indicazioni</w:t>
      </w:r>
    </w:p>
    <w:p w:rsidR="009B04DB" w:rsidRDefault="009B04DB">
      <w:pPr>
        <w:rPr>
          <w:rFonts w:ascii="Helvetica" w:hAnsi="Helvetica" w:cs="Helvetica"/>
        </w:rPr>
      </w:pPr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1.spuntato SEMPRE università degli studi di T</w:t>
      </w:r>
      <w:bookmarkStart w:id="0" w:name="_GoBack"/>
      <w:bookmarkEnd w:id="0"/>
      <w:r>
        <w:rPr>
          <w:rFonts w:ascii="Helvetica" w:hAnsi="Helvetica" w:cs="Helvetica"/>
        </w:rPr>
        <w:t>rieste</w:t>
      </w:r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2.alla mail destinatario inserire solo </w:t>
      </w:r>
      <w:hyperlink r:id="rId6" w:history="1">
        <w:r w:rsidRPr="005E5627">
          <w:rPr>
            <w:rStyle w:val="Collegamentoipertestuale"/>
            <w:rFonts w:ascii="Helvetica" w:hAnsi="Helvetica" w:cs="Helvetica"/>
          </w:rPr>
          <w:t>SEGRETERIADSCF@UNITS.IT</w:t>
        </w:r>
      </w:hyperlink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nelle note inserire la seguente frase SI PREGA DI PROCEDERE PER      </w:t>
      </w:r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proofErr w:type="gramStart"/>
      <w:r>
        <w:rPr>
          <w:rFonts w:ascii="Helvetica" w:hAnsi="Helvetica" w:cs="Helvetica"/>
        </w:rPr>
        <w:t>L’ACQUISTO….</w:t>
      </w:r>
      <w:proofErr w:type="gramEnd"/>
      <w:r>
        <w:rPr>
          <w:rFonts w:ascii="Helvetica" w:hAnsi="Helvetica" w:cs="Helvetica"/>
        </w:rPr>
        <w:t>.nessuna altra indicazione</w:t>
      </w:r>
    </w:p>
    <w:p w:rsidR="009B04DB" w:rsidRDefault="009B04DB">
      <w:pPr>
        <w:rPr>
          <w:rFonts w:ascii="Helvetica" w:hAnsi="Helvetica" w:cs="Helvetica"/>
        </w:rPr>
      </w:pPr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Non spuntare nessun tipo di modalità di pagamento</w:t>
      </w:r>
    </w:p>
    <w:p w:rsidR="009B04DB" w:rsidRDefault="009B04DB">
      <w:pPr>
        <w:rPr>
          <w:rFonts w:ascii="Helvetica" w:hAnsi="Helvetica" w:cs="Helvetica"/>
        </w:rPr>
      </w:pPr>
    </w:p>
    <w:p w:rsidR="009B04DB" w:rsidRDefault="009B04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Procedere con CONTINUA</w:t>
      </w:r>
    </w:p>
    <w:p w:rsidR="009B04DB" w:rsidRDefault="009B04DB">
      <w:pPr>
        <w:rPr>
          <w:rFonts w:ascii="Helvetica" w:hAnsi="Helvetica" w:cs="Helvetica"/>
        </w:rPr>
      </w:pPr>
    </w:p>
    <w:p w:rsidR="007A45D6" w:rsidRDefault="0038779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9B04DB">
        <w:rPr>
          <w:noProof/>
          <w:lang w:eastAsia="it-IT"/>
        </w:rPr>
        <w:drawing>
          <wp:inline distT="0" distB="0" distL="0" distR="0" wp14:anchorId="1A561203" wp14:editId="78A70B0A">
            <wp:extent cx="6120130" cy="31153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5D6">
      <w:headerReference w:type="default" r:id="rId8"/>
      <w:footerReference w:type="default" r:id="rId9"/>
      <w:pgSz w:w="11906" w:h="16838"/>
      <w:pgMar w:top="2410" w:right="1134" w:bottom="1418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99" w:rsidRDefault="00387799">
      <w:r>
        <w:separator/>
      </w:r>
    </w:p>
  </w:endnote>
  <w:endnote w:type="continuationSeparator" w:id="0">
    <w:p w:rsidR="00387799" w:rsidRDefault="0038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D6" w:rsidRDefault="00387799">
    <w:pPr>
      <w:tabs>
        <w:tab w:val="left" w:pos="5387"/>
      </w:tabs>
      <w:spacing w:line="220" w:lineRule="exact"/>
      <w:ind w:left="709"/>
      <w:rPr>
        <w:rFonts w:ascii="Arial" w:hAnsi="Arial" w:cs="Arial"/>
        <w:sz w:val="17"/>
      </w:rPr>
    </w:pPr>
    <w:r>
      <w:rPr>
        <w:rFonts w:ascii="Arial" w:hAnsi="Arial" w:cs="Arial"/>
        <w:b/>
        <w:sz w:val="17"/>
      </w:rPr>
      <w:t>Università degli Studi di Trieste</w:t>
    </w:r>
    <w:r>
      <w:rPr>
        <w:rFonts w:ascii="Arial" w:hAnsi="Arial" w:cs="Arial"/>
        <w:sz w:val="17"/>
      </w:rPr>
      <w:tab/>
    </w:r>
  </w:p>
  <w:p w:rsidR="007A45D6" w:rsidRDefault="00387799">
    <w:pPr>
      <w:tabs>
        <w:tab w:val="left" w:pos="5387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Dipartimento di Scienze Chimiche e Farmaceutiche</w:t>
    </w:r>
    <w:r>
      <w:rPr>
        <w:rFonts w:ascii="Arial" w:hAnsi="Arial" w:cs="Arial"/>
        <w:sz w:val="17"/>
      </w:rPr>
      <w:tab/>
      <w:t>dipdscf@units.it</w:t>
    </w:r>
    <w:r>
      <w:rPr>
        <w:rFonts w:ascii="Arial" w:hAnsi="Arial" w:cs="Arial"/>
        <w:sz w:val="17"/>
      </w:rPr>
      <w:tab/>
      <w:t>www.dscf.units.it</w:t>
    </w:r>
  </w:p>
  <w:p w:rsidR="007A45D6" w:rsidRDefault="00387799">
    <w:pPr>
      <w:tabs>
        <w:tab w:val="left" w:pos="1134"/>
        <w:tab w:val="left" w:pos="5387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>
      <w:rPr>
        <w:rFonts w:ascii="Arial" w:hAnsi="Arial" w:cs="Arial"/>
        <w:sz w:val="17"/>
      </w:rPr>
      <w:t xml:space="preserve">sedi: </w:t>
    </w:r>
    <w:r>
      <w:rPr>
        <w:rFonts w:ascii="Arial" w:hAnsi="Arial" w:cs="Arial"/>
        <w:sz w:val="17"/>
      </w:rPr>
      <w:tab/>
      <w:t>-</w:t>
    </w:r>
    <w:r>
      <w:rPr>
        <w:rFonts w:ascii="Arial" w:hAnsi="Arial" w:cs="Arial"/>
        <w:sz w:val="17"/>
      </w:rPr>
      <w:t xml:space="preserve"> via Licio Giorgieri,1 (amministrazione)</w:t>
    </w:r>
    <w:r>
      <w:rPr>
        <w:rFonts w:ascii="Arial" w:hAnsi="Arial" w:cs="Arial"/>
        <w:sz w:val="17"/>
      </w:rPr>
      <w:tab/>
    </w:r>
    <w:proofErr w:type="spellStart"/>
    <w:proofErr w:type="gramStart"/>
    <w:r>
      <w:rPr>
        <w:rFonts w:ascii="Arial" w:hAnsi="Arial" w:cs="Arial"/>
        <w:sz w:val="17"/>
      </w:rPr>
      <w:t>tel</w:t>
    </w:r>
    <w:proofErr w:type="spellEnd"/>
    <w:r>
      <w:rPr>
        <w:rFonts w:ascii="Arial" w:hAnsi="Arial" w:cs="Arial"/>
        <w:sz w:val="17"/>
      </w:rPr>
      <w:t xml:space="preserve">  +</w:t>
    </w:r>
    <w:proofErr w:type="gramEnd"/>
    <w:r>
      <w:rPr>
        <w:rFonts w:ascii="Arial" w:hAnsi="Arial" w:cs="Arial"/>
        <w:sz w:val="17"/>
      </w:rPr>
      <w:t xml:space="preserve">39 040 558 3902 </w:t>
    </w:r>
    <w:r>
      <w:rPr>
        <w:rFonts w:ascii="Arial" w:hAnsi="Arial" w:cs="Arial"/>
        <w:sz w:val="17"/>
      </w:rPr>
      <w:tab/>
      <w:t>fax +39 040 558 3903</w:t>
    </w:r>
  </w:p>
  <w:p w:rsidR="007A45D6" w:rsidRDefault="00387799">
    <w:pPr>
      <w:tabs>
        <w:tab w:val="left" w:pos="1134"/>
        <w:tab w:val="left" w:pos="4820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>
      <w:rPr>
        <w:rFonts w:ascii="Arial" w:hAnsi="Arial" w:cs="Arial"/>
        <w:sz w:val="17"/>
      </w:rPr>
      <w:tab/>
      <w:t>- piazzale Europa, 1</w:t>
    </w:r>
    <w:r>
      <w:rPr>
        <w:rFonts w:ascii="Arial" w:hAnsi="Arial" w:cs="Arial"/>
        <w:sz w:val="17"/>
      </w:rPr>
      <w:tab/>
    </w:r>
    <w:proofErr w:type="spellStart"/>
    <w:proofErr w:type="gramStart"/>
    <w:r>
      <w:rPr>
        <w:rFonts w:ascii="Arial" w:hAnsi="Arial" w:cs="Arial"/>
        <w:sz w:val="17"/>
      </w:rPr>
      <w:t>tel</w:t>
    </w:r>
    <w:proofErr w:type="spellEnd"/>
    <w:r>
      <w:rPr>
        <w:rFonts w:ascii="Arial" w:hAnsi="Arial" w:cs="Arial"/>
        <w:sz w:val="17"/>
      </w:rPr>
      <w:t xml:space="preserve">  +</w:t>
    </w:r>
    <w:proofErr w:type="gramEnd"/>
    <w:r>
      <w:rPr>
        <w:rFonts w:ascii="Arial" w:hAnsi="Arial" w:cs="Arial"/>
        <w:sz w:val="17"/>
      </w:rPr>
      <w:t>39 040 574181-5587943</w:t>
    </w:r>
    <w:r>
      <w:rPr>
        <w:rFonts w:ascii="Arial" w:hAnsi="Arial" w:cs="Arial"/>
        <w:sz w:val="17"/>
      </w:rPr>
      <w:tab/>
      <w:t>fax +39 040 52572</w:t>
    </w:r>
  </w:p>
  <w:p w:rsidR="007A45D6" w:rsidRDefault="00387799">
    <w:pPr>
      <w:tabs>
        <w:tab w:val="left" w:pos="1247"/>
        <w:tab w:val="left" w:pos="1276"/>
        <w:tab w:val="left" w:pos="7655"/>
      </w:tabs>
      <w:spacing w:line="220" w:lineRule="exact"/>
      <w:ind w:left="709"/>
    </w:pPr>
    <w:r>
      <w:rPr>
        <w:rFonts w:ascii="Arial" w:hAnsi="Arial" w:cs="Arial"/>
        <w:sz w:val="17"/>
      </w:rPr>
      <w:tab/>
      <w:t>34127 Trieste</w:t>
    </w:r>
    <w:r>
      <w:rPr>
        <w:rFonts w:ascii="Arial" w:hAnsi="Arial" w:cs="Arial"/>
        <w:sz w:val="17"/>
      </w:rPr>
      <w:tab/>
    </w:r>
    <w:r>
      <w:rPr>
        <w:rFonts w:ascii="Arial" w:hAnsi="Arial" w:cs="Arial"/>
        <w:sz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99" w:rsidRDefault="00387799">
      <w:r>
        <w:separator/>
      </w:r>
    </w:p>
  </w:footnote>
  <w:footnote w:type="continuationSeparator" w:id="0">
    <w:p w:rsidR="00387799" w:rsidRDefault="0038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D6" w:rsidRDefault="00387799">
    <w:pPr>
      <w:pStyle w:val="Intestazione"/>
    </w:pPr>
    <w:r>
      <w:rPr>
        <w:rFonts w:eastAsia="Courier" w:cs="Courier"/>
      </w:rPr>
      <w:t xml:space="preserve">    </w:t>
    </w:r>
    <w:r>
      <w:rPr>
        <w:noProof/>
        <w:lang w:eastAsia="it-IT"/>
      </w:rPr>
      <w:drawing>
        <wp:inline distT="0" distB="0" distL="0" distR="0">
          <wp:extent cx="2819400" cy="54991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5" r="-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5D6" w:rsidRDefault="00387799">
    <w:pPr>
      <w:pStyle w:val="Intestazione"/>
      <w:ind w:left="1560"/>
      <w:rPr>
        <w:rFonts w:ascii="Arial" w:hAnsi="Arial" w:cs="Arial"/>
        <w:b/>
        <w:color w:val="5F5F5F"/>
        <w:szCs w:val="24"/>
      </w:rPr>
    </w:pPr>
    <w:r>
      <w:rPr>
        <w:rFonts w:ascii="Arial" w:hAnsi="Arial" w:cs="Arial"/>
        <w:b/>
        <w:color w:val="5F5F5F"/>
        <w:szCs w:val="24"/>
      </w:rPr>
      <w:t>Dipartimento di Scienze Chimiche e Farmaceutiche</w:t>
    </w:r>
  </w:p>
  <w:p w:rsidR="007A45D6" w:rsidRDefault="007A45D6">
    <w:pPr>
      <w:pStyle w:val="Intestazione"/>
      <w:ind w:left="1701"/>
      <w:rPr>
        <w:rFonts w:ascii="Helvetica" w:hAnsi="Helvetica" w:cs="Helvetica"/>
        <w:b/>
        <w:color w:val="5F5F5F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D6"/>
    <w:rsid w:val="00387799"/>
    <w:rsid w:val="007A45D6"/>
    <w:rsid w:val="009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BF21"/>
  <w15:docId w15:val="{FF2903B8-F99E-4F96-AB81-FE49E658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urier" w:eastAsia="Times New Roman" w:hAnsi="Courier" w:cs="Times New Roman"/>
      <w:sz w:val="24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0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DSCF@UNITS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</dc:creator>
  <dc:description/>
  <cp:lastModifiedBy>bisiacchi</cp:lastModifiedBy>
  <cp:revision>2</cp:revision>
  <cp:lastPrinted>2012-06-19T14:07:00Z</cp:lastPrinted>
  <dcterms:created xsi:type="dcterms:W3CDTF">2020-10-22T09:43:00Z</dcterms:created>
  <dcterms:modified xsi:type="dcterms:W3CDTF">2020-10-22T09:43:00Z</dcterms:modified>
  <dc:language>it-IT</dc:language>
</cp:coreProperties>
</file>